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</w:t>
      </w:r>
      <w:r w:rsidR="00F01484">
        <w:rPr>
          <w:szCs w:val="24"/>
        </w:rPr>
        <w:t>20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 xml:space="preserve">, с одной стороны и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 xml:space="preserve">,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>(далее по тексту ГСМ)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 xml:space="preserve">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B85B07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связи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B45852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C1730D">
        <w:rPr>
          <w:rFonts w:ascii="Times New Roman CYR" w:hAnsi="Times New Roman CYR" w:cs="Times New Roman CYR"/>
          <w:i/>
          <w:sz w:val="26"/>
          <w:szCs w:val="26"/>
        </w:rPr>
        <w:t>___</w:t>
      </w:r>
      <w:r w:rsidR="006C32B9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 xml:space="preserve">рублей,  в т.ч. НДС – </w:t>
      </w:r>
      <w:r w:rsidR="00C1730D">
        <w:rPr>
          <w:i/>
          <w:color w:val="000000"/>
          <w:spacing w:val="-5"/>
          <w:sz w:val="26"/>
          <w:szCs w:val="26"/>
        </w:rPr>
        <w:t>___</w:t>
      </w:r>
      <w:bookmarkStart w:id="0" w:name="_GoBack"/>
      <w:bookmarkEnd w:id="0"/>
      <w:r w:rsidR="006C32B9">
        <w:rPr>
          <w:i/>
          <w:color w:val="000000"/>
          <w:spacing w:val="-5"/>
          <w:sz w:val="26"/>
          <w:szCs w:val="26"/>
        </w:rPr>
        <w:t xml:space="preserve"> </w:t>
      </w:r>
      <w:r w:rsidR="00F01484">
        <w:rPr>
          <w:i/>
          <w:color w:val="000000"/>
          <w:spacing w:val="-5"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>рублей.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</w:t>
      </w:r>
      <w:r w:rsidR="00F01484">
        <w:rPr>
          <w:sz w:val="24"/>
          <w:szCs w:val="24"/>
        </w:rPr>
        <w:t xml:space="preserve"> №1 </w:t>
      </w:r>
      <w:r w:rsidR="00C468F8" w:rsidRPr="0091681F">
        <w:rPr>
          <w:sz w:val="24"/>
          <w:szCs w:val="24"/>
        </w:rPr>
        <w:t>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 xml:space="preserve">в течение 30 (тридцати) банковских дней (для СМП – в срок не более </w:t>
      </w:r>
      <w:r w:rsidR="00F01484">
        <w:rPr>
          <w:sz w:val="24"/>
          <w:szCs w:val="24"/>
        </w:rPr>
        <w:t>15</w:t>
      </w:r>
      <w:r w:rsidR="00207148" w:rsidRPr="009943FE">
        <w:rPr>
          <w:sz w:val="24"/>
          <w:szCs w:val="24"/>
        </w:rPr>
        <w:t xml:space="preserve"> (</w:t>
      </w:r>
      <w:r w:rsidR="00F01484">
        <w:rPr>
          <w:sz w:val="24"/>
          <w:szCs w:val="24"/>
        </w:rPr>
        <w:t>пятнадцати</w:t>
      </w:r>
      <w:r w:rsidR="00207148" w:rsidRPr="009943FE">
        <w:rPr>
          <w:sz w:val="24"/>
          <w:szCs w:val="24"/>
        </w:rPr>
        <w:t xml:space="preserve">) </w:t>
      </w:r>
      <w:r w:rsidR="00F01484">
        <w:rPr>
          <w:sz w:val="24"/>
          <w:szCs w:val="24"/>
        </w:rPr>
        <w:t>рабочих</w:t>
      </w:r>
      <w:r w:rsidR="00207148" w:rsidRPr="009943FE">
        <w:rPr>
          <w:sz w:val="24"/>
          <w:szCs w:val="24"/>
        </w:rPr>
        <w:t xml:space="preserve">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lastRenderedPageBreak/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документы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r w:rsidR="00F62135" w:rsidRPr="0091681F">
        <w:rPr>
          <w:sz w:val="24"/>
          <w:szCs w:val="24"/>
        </w:rPr>
        <w:t>Покупателя</w:t>
      </w:r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местах</w:t>
      </w:r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получения</w:t>
      </w:r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талонов</w:t>
      </w:r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на</w:t>
      </w:r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Колхозная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>Поставщик имеет право на прекращение отпуска нефтепродуктов в случае выявления фальшивых талонов и талонов с поврежденными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>В случае удовлетворения «Поставщиком» претензии «Покупателя», «Поставщик» обязан заменить товар ненадлежащего качества на аналогичный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с даты отпуска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Бремя доказывания ненадлежащего качества отпущенных Поставщиком нефтепродуктов относиться на Покупателя. Пропуск срока предъявления претензии, </w:t>
      </w:r>
      <w:r w:rsidRPr="0091681F">
        <w:rPr>
          <w:sz w:val="24"/>
          <w:szCs w:val="24"/>
          <w:lang w:val="ru-RU"/>
        </w:rPr>
        <w:lastRenderedPageBreak/>
        <w:t>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>в бак автомобиля не войдёт определённое количество ГСМ, то Покупатель обязуется произвести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>осуществлении указанных действий претензии Покупателя на возврат денежных средств за оставшееся количество ГСМ либо на долив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lastRenderedPageBreak/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 w:rsidRPr="00C25F5D">
        <w:rPr>
          <w:sz w:val="24"/>
          <w:szCs w:val="24"/>
        </w:rPr>
        <w:t>http</w:t>
      </w:r>
      <w:r w:rsidRPr="00C25F5D">
        <w:rPr>
          <w:sz w:val="24"/>
          <w:szCs w:val="24"/>
          <w:lang w:val="ru-RU"/>
        </w:rPr>
        <w:t>://</w:t>
      </w:r>
      <w:r w:rsidRPr="00C25F5D">
        <w:rPr>
          <w:sz w:val="24"/>
          <w:szCs w:val="24"/>
        </w:rPr>
        <w:t>www</w:t>
      </w:r>
      <w:r w:rsidRPr="00C25F5D">
        <w:rPr>
          <w:sz w:val="24"/>
          <w:szCs w:val="24"/>
          <w:lang w:val="ru-RU"/>
        </w:rPr>
        <w:t>.</w:t>
      </w:r>
      <w:r w:rsidRPr="00C25F5D">
        <w:rPr>
          <w:sz w:val="24"/>
          <w:szCs w:val="24"/>
        </w:rPr>
        <w:t>mrsk</w:t>
      </w:r>
      <w:r w:rsidRPr="00C25F5D">
        <w:rPr>
          <w:sz w:val="24"/>
          <w:szCs w:val="24"/>
          <w:lang w:val="ru-RU"/>
        </w:rPr>
        <w:t>-</w:t>
      </w:r>
      <w:r w:rsidRPr="00C25F5D">
        <w:rPr>
          <w:sz w:val="24"/>
          <w:szCs w:val="24"/>
        </w:rPr>
        <w:t>sib</w:t>
      </w:r>
      <w:r w:rsidRPr="00C25F5D">
        <w:rPr>
          <w:sz w:val="24"/>
          <w:szCs w:val="24"/>
          <w:lang w:val="ru-RU"/>
        </w:rPr>
        <w:t>.</w:t>
      </w:r>
      <w:r w:rsidRPr="00C25F5D">
        <w:rPr>
          <w:sz w:val="24"/>
          <w:szCs w:val="24"/>
        </w:rPr>
        <w:t>ru</w:t>
      </w:r>
      <w:r w:rsidRPr="00C25F5D">
        <w:rPr>
          <w:sz w:val="24"/>
          <w:szCs w:val="24"/>
          <w:lang w:val="ru-RU"/>
        </w:rPr>
        <w:t>/</w:t>
      </w:r>
      <w:r w:rsidRPr="00C25F5D">
        <w:rPr>
          <w:sz w:val="24"/>
          <w:szCs w:val="24"/>
        </w:rPr>
        <w:t>index</w:t>
      </w:r>
      <w:r w:rsidRPr="00C25F5D">
        <w:rPr>
          <w:sz w:val="24"/>
          <w:szCs w:val="24"/>
          <w:lang w:val="ru-RU"/>
        </w:rPr>
        <w:t>.</w:t>
      </w:r>
      <w:r w:rsidRPr="00C25F5D">
        <w:rPr>
          <w:sz w:val="24"/>
          <w:szCs w:val="24"/>
        </w:rPr>
        <w:t>php</w:t>
      </w:r>
      <w:r w:rsidRPr="00C25F5D">
        <w:rPr>
          <w:sz w:val="24"/>
          <w:szCs w:val="24"/>
          <w:lang w:val="ru-RU"/>
        </w:rPr>
        <w:t>?</w:t>
      </w:r>
      <w:r w:rsidRPr="00C25F5D">
        <w:rPr>
          <w:sz w:val="24"/>
          <w:szCs w:val="24"/>
        </w:rPr>
        <w:t>option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com</w:t>
      </w:r>
      <w:r w:rsidRPr="00C25F5D">
        <w:rPr>
          <w:sz w:val="24"/>
          <w:szCs w:val="24"/>
          <w:lang w:val="ru-RU"/>
        </w:rPr>
        <w:t>_</w:t>
      </w:r>
      <w:r w:rsidRPr="00C25F5D">
        <w:rPr>
          <w:sz w:val="24"/>
          <w:szCs w:val="24"/>
        </w:rPr>
        <w:t>content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view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category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layout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blog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id</w:t>
      </w:r>
      <w:r w:rsidRPr="00C25F5D">
        <w:rPr>
          <w:sz w:val="24"/>
          <w:szCs w:val="24"/>
          <w:lang w:val="ru-RU"/>
        </w:rPr>
        <w:t>=2863&amp;</w:t>
      </w:r>
      <w:r w:rsidRPr="00C25F5D">
        <w:rPr>
          <w:sz w:val="24"/>
          <w:szCs w:val="24"/>
        </w:rPr>
        <w:t>Itemid</w:t>
      </w:r>
      <w:r w:rsidRPr="00C25F5D">
        <w:rPr>
          <w:sz w:val="24"/>
          <w:szCs w:val="24"/>
          <w:lang w:val="ru-RU"/>
        </w:rPr>
        <w:t>=4060&amp;</w:t>
      </w:r>
      <w:r w:rsidRPr="00C25F5D">
        <w:rPr>
          <w:sz w:val="24"/>
          <w:szCs w:val="24"/>
        </w:rPr>
        <w:t>lang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ru</w:t>
      </w:r>
      <w:r w:rsidRPr="00C25F5D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</w:t>
      </w:r>
      <w:r w:rsidRPr="00C25F5D">
        <w:rPr>
          <w:sz w:val="24"/>
          <w:szCs w:val="24"/>
          <w:lang w:val="ru-RU"/>
        </w:rPr>
        <w:lastRenderedPageBreak/>
        <w:t>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480C3D" w:rsidRPr="00C25F5D" w:rsidRDefault="00C25F5D" w:rsidP="00C25F5D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C25F5D">
        <w:rPr>
          <w:bCs/>
          <w:sz w:val="24"/>
          <w:szCs w:val="24"/>
          <w:lang w:val="ru-RU"/>
        </w:rPr>
        <w:t>–</w:t>
      </w:r>
      <w:r w:rsidR="00670F9D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>тел.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670F9D" w:rsidRPr="00C25F5D">
        <w:rPr>
          <w:bCs/>
          <w:sz w:val="24"/>
          <w:szCs w:val="24"/>
          <w:lang w:val="ru-RU"/>
        </w:rPr>
        <w:t xml:space="preserve">, </w:t>
      </w:r>
      <w:r w:rsidR="00670F9D" w:rsidRPr="00C25F5D">
        <w:rPr>
          <w:bCs/>
          <w:sz w:val="24"/>
          <w:szCs w:val="24"/>
        </w:rPr>
        <w:t>e</w:t>
      </w:r>
      <w:r w:rsidR="00670F9D" w:rsidRPr="00C25F5D">
        <w:rPr>
          <w:bCs/>
          <w:sz w:val="24"/>
          <w:szCs w:val="24"/>
          <w:lang w:val="ru-RU"/>
        </w:rPr>
        <w:t>-</w:t>
      </w:r>
      <w:r w:rsidR="00670F9D" w:rsidRPr="00C25F5D">
        <w:rPr>
          <w:bCs/>
          <w:sz w:val="24"/>
          <w:szCs w:val="24"/>
        </w:rPr>
        <w:t>mail</w:t>
      </w:r>
      <w:r w:rsidR="00670F9D" w:rsidRPr="00C25F5D">
        <w:rPr>
          <w:bCs/>
          <w:sz w:val="24"/>
          <w:szCs w:val="24"/>
          <w:lang w:val="ru-RU"/>
        </w:rPr>
        <w:t>: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 </w:t>
      </w:r>
      <w:r w:rsidR="00670F9D" w:rsidRPr="00C25F5D">
        <w:rPr>
          <w:bCs/>
          <w:sz w:val="24"/>
          <w:szCs w:val="24"/>
          <w:lang w:val="ru-RU"/>
        </w:rPr>
        <w:t>; со стороны Покупателя</w:t>
      </w:r>
      <w:r w:rsidR="00063833" w:rsidRPr="00C25F5D">
        <w:rPr>
          <w:bCs/>
          <w:sz w:val="24"/>
          <w:szCs w:val="24"/>
          <w:lang w:val="ru-RU"/>
        </w:rPr>
        <w:t xml:space="preserve"> - </w:t>
      </w:r>
      <w:r w:rsidR="00C25F5D" w:rsidRPr="00C25F5D">
        <w:rPr>
          <w:sz w:val="24"/>
          <w:szCs w:val="24"/>
          <w:lang w:val="ru-RU"/>
        </w:rPr>
        <w:t xml:space="preserve">Симонов Владислав Иванович, тел.: +7 (394-22) 9-84-28, 8-963-207-5424,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7" w:history="1">
        <w:r w:rsidR="00C25F5D" w:rsidRPr="00C25F5D">
          <w:rPr>
            <w:rStyle w:val="af"/>
            <w:sz w:val="24"/>
            <w:szCs w:val="24"/>
          </w:rPr>
          <w:t>SimonovVI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tv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rosseti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ru</w:t>
        </w:r>
      </w:hyperlink>
      <w:r w:rsidR="00C25F5D" w:rsidRPr="00C25F5D">
        <w:rPr>
          <w:sz w:val="24"/>
          <w:szCs w:val="24"/>
          <w:lang w:val="ru-RU"/>
        </w:rPr>
        <w:t xml:space="preserve"> по вопросам поставки - Батурин Николай Владимирович, тел.:+7</w:t>
      </w:r>
      <w:r w:rsidR="00C25F5D" w:rsidRPr="00C25F5D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25F5D" w:rsidRPr="00C25F5D">
        <w:rPr>
          <w:sz w:val="24"/>
          <w:szCs w:val="24"/>
          <w:lang w:val="ru-RU"/>
        </w:rPr>
        <w:t xml:space="preserve">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8" w:history="1">
        <w:r w:rsidR="00C25F5D" w:rsidRPr="00C25F5D">
          <w:rPr>
            <w:rStyle w:val="af"/>
            <w:sz w:val="24"/>
            <w:szCs w:val="24"/>
          </w:rPr>
          <w:t>BaturinNV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tuva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mrsk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ru</w:t>
        </w:r>
      </w:hyperlink>
      <w:r w:rsidR="00C25F5D" w:rsidRPr="00C25F5D">
        <w:rPr>
          <w:sz w:val="24"/>
          <w:szCs w:val="24"/>
          <w:lang w:val="ru-RU"/>
        </w:rPr>
        <w:t xml:space="preserve"> . </w:t>
      </w:r>
      <w:r w:rsidR="00C25F5D" w:rsidRPr="006C32B9">
        <w:rPr>
          <w:sz w:val="24"/>
          <w:szCs w:val="24"/>
          <w:lang w:val="ru-RU"/>
        </w:rPr>
        <w:t>Часы работы: Пн - Чт с 8.00-17.00; Пт с 8.00-12.00.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</w:t>
      </w:r>
      <w:r w:rsidRPr="0091681F">
        <w:lastRenderedPageBreak/>
        <w:t xml:space="preserve">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с даты наступления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lastRenderedPageBreak/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Н.А.Федоров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lastRenderedPageBreak/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Заявка</w:t>
      </w:r>
      <w:r w:rsidR="001F6E89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</w:rPr>
        <w:t>на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Место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поставки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Код</w:t>
            </w:r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color w:val="000000"/>
                <w:sz w:val="24"/>
                <w:szCs w:val="24"/>
              </w:rPr>
              <w:t>материала</w:t>
            </w:r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Краткое</w:t>
            </w:r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Ед. изм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Цена, руб.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Стоимость, руб.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Н.А.Федоров</w:t>
            </w:r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r w:rsidR="00C73CAF">
              <w:rPr>
                <w:sz w:val="24"/>
                <w:szCs w:val="24"/>
                <w:lang w:val="ru-RU"/>
              </w:rPr>
              <w:t>Н.А.Федоров</w:t>
            </w:r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lastRenderedPageBreak/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Подразделение</w:t>
            </w:r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Автобензин</w:t>
            </w:r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Дизельное</w:t>
            </w:r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топливо</w:t>
            </w:r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кол-волитров</w:t>
            </w: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цена, руб.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сумма, руб.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кол-волитров</w:t>
            </w: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цена, руб.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сумма, руб.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Срок действия талонов на вышеперечисленные объемы нефтепродуктов  с_______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r w:rsidR="0024681B">
        <w:t>Н.А.Федоров</w:t>
      </w:r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r w:rsidR="0024681B">
              <w:rPr>
                <w:sz w:val="24"/>
                <w:szCs w:val="24"/>
                <w:lang w:val="ru-RU"/>
              </w:rPr>
              <w:t>Н.А.Федоров</w:t>
            </w:r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Подразделение</w:t>
            </w:r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Заказчика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</w:rPr>
              <w:t>Адрес</w:t>
            </w:r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C1730D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E367D1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В</w:t>
            </w:r>
            <w:r w:rsidR="007123F3" w:rsidRPr="007123F3">
              <w:rPr>
                <w:rFonts w:ascii="Times New Roman CYR" w:hAnsi="Times New Roman CYR" w:cs="Times New Roman CYR"/>
                <w:sz w:val="24"/>
                <w:szCs w:val="24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1E224C" w:rsidP="00E367D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 xml:space="preserve">с. </w:t>
            </w:r>
            <w:r w:rsidR="000E2F06"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Са</w:t>
            </w:r>
            <w:r w:rsidR="00E367D1"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рыг-Сеп</w:t>
            </w:r>
          </w:p>
        </w:tc>
        <w:tc>
          <w:tcPr>
            <w:tcW w:w="5419" w:type="dxa"/>
            <w:vAlign w:val="center"/>
          </w:tcPr>
          <w:p w:rsidR="007123F3" w:rsidRPr="00EE32F4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Колхозная</w:t>
            </w:r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(в том</w:t>
            </w:r>
            <w:r w:rsidR="00FB0919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числе</w:t>
            </w:r>
            <w:r w:rsidR="00FB0919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конечных)</w:t>
            </w:r>
          </w:p>
        </w:tc>
      </w:tr>
      <w:tr w:rsidR="00990296" w:rsidRPr="00C1730D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Адрес</w:t>
            </w:r>
            <w:r w:rsidR="00FB0919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регистрации</w:t>
            </w:r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физ.лиц)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2F06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24C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3FC7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5AFA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2B9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020C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30D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5F5D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67D1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484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9EA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turinNV@tuva.mrsk-sib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imonovVI@tv.rosseti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F586F-DBCD-402E-9300-B16BD0E40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3488</Words>
  <Characters>19883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Надежда Кузнецова</cp:lastModifiedBy>
  <cp:revision>9</cp:revision>
  <cp:lastPrinted>2013-04-17T03:49:00Z</cp:lastPrinted>
  <dcterms:created xsi:type="dcterms:W3CDTF">2020-09-28T02:46:00Z</dcterms:created>
  <dcterms:modified xsi:type="dcterms:W3CDTF">2020-09-28T03:34:00Z</dcterms:modified>
</cp:coreProperties>
</file>